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017B1" w14:textId="77777777" w:rsidR="008179EE" w:rsidRPr="000F756E" w:rsidRDefault="008179EE" w:rsidP="0056385E">
      <w:pPr>
        <w:pStyle w:val="Nagwek2"/>
        <w:rPr>
          <w:color w:val="000000" w:themeColor="text1"/>
        </w:rPr>
      </w:pPr>
      <w:r w:rsidRPr="000F756E">
        <w:rPr>
          <w:color w:val="000000" w:themeColor="text1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F756E" w:rsidRPr="000F756E" w14:paraId="75B3BA44" w14:textId="77777777" w:rsidTr="00AD7EA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D699455" w14:textId="77777777" w:rsidR="008179EE" w:rsidRPr="000F756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66C28BE" w14:textId="77777777" w:rsidR="008179EE" w:rsidRPr="000F756E" w:rsidRDefault="008179EE" w:rsidP="004D3B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Nazwa modułu (bloku przedmiotów):</w:t>
            </w:r>
            <w:r w:rsidR="004D3B4A"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Wspieranie </w:t>
            </w:r>
            <w:r w:rsidR="00945C3B"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63CCC7" w14:textId="1AB8EAE5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Kod modułu:</w:t>
            </w:r>
            <w:r w:rsidR="00D00A63">
              <w:rPr>
                <w:rFonts w:ascii="Times New Roman" w:hAnsi="Times New Roman" w:cs="Times New Roman"/>
                <w:color w:val="000000" w:themeColor="text1"/>
              </w:rPr>
              <w:t xml:space="preserve"> G</w:t>
            </w:r>
          </w:p>
        </w:tc>
      </w:tr>
      <w:tr w:rsidR="000F756E" w:rsidRPr="000F756E" w14:paraId="76EB2714" w14:textId="77777777" w:rsidTr="00AD7E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FDC9F4" w14:textId="77777777" w:rsidR="008179EE" w:rsidRPr="000F756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40" w:type="dxa"/>
            <w:gridSpan w:val="6"/>
          </w:tcPr>
          <w:p w14:paraId="453943DF" w14:textId="5C6EB1AB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Nazwa przedmiotu: </w:t>
            </w:r>
            <w:r w:rsidR="006C79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iagnoza </w:t>
            </w:r>
            <w:r w:rsidR="00A86C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zagrożeń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0ED9EA0" w14:textId="705A2D66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Kod przedmiotu:</w:t>
            </w:r>
            <w:r w:rsidR="00D00A63">
              <w:rPr>
                <w:rFonts w:ascii="Times New Roman" w:hAnsi="Times New Roman" w:cs="Times New Roman"/>
                <w:color w:val="000000" w:themeColor="text1"/>
              </w:rPr>
              <w:t xml:space="preserve"> G/</w:t>
            </w:r>
            <w:r w:rsidR="00A86C31">
              <w:rPr>
                <w:rFonts w:ascii="Times New Roman" w:hAnsi="Times New Roman" w:cs="Times New Roman"/>
                <w:color w:val="000000" w:themeColor="text1"/>
              </w:rPr>
              <w:t>63</w:t>
            </w:r>
          </w:p>
        </w:tc>
      </w:tr>
      <w:tr w:rsidR="000F756E" w:rsidRPr="000F756E" w14:paraId="1349D526" w14:textId="77777777" w:rsidTr="00AD7EA7">
        <w:trPr>
          <w:cantSplit/>
        </w:trPr>
        <w:tc>
          <w:tcPr>
            <w:tcW w:w="497" w:type="dxa"/>
            <w:vMerge/>
          </w:tcPr>
          <w:p w14:paraId="36472AFE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11" w:type="dxa"/>
            <w:gridSpan w:val="9"/>
          </w:tcPr>
          <w:p w14:paraId="63492E82" w14:textId="77777777" w:rsidR="008179EE" w:rsidRPr="000F756E" w:rsidRDefault="008179EE" w:rsidP="008B763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Nazwa jednostki organizacyjnej prowadzącej przedmiot / moduł: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14:paraId="098A2212" w14:textId="77777777" w:rsidR="008179EE" w:rsidRPr="000F756E" w:rsidRDefault="008179EE" w:rsidP="008B763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</w:tc>
      </w:tr>
      <w:tr w:rsidR="000F756E" w:rsidRPr="000F756E" w14:paraId="69FD74DB" w14:textId="77777777" w:rsidTr="00AD7EA7">
        <w:trPr>
          <w:cantSplit/>
        </w:trPr>
        <w:tc>
          <w:tcPr>
            <w:tcW w:w="497" w:type="dxa"/>
            <w:vMerge/>
          </w:tcPr>
          <w:p w14:paraId="1282C6A8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11" w:type="dxa"/>
            <w:gridSpan w:val="9"/>
          </w:tcPr>
          <w:p w14:paraId="3E0BE92F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Nazwa kierunku: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PEDAGOGIKA </w:t>
            </w:r>
            <w:r w:rsidR="008B763F"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PRZEDSZKOLNA I WCZESNOSZKOLNA</w:t>
            </w:r>
          </w:p>
        </w:tc>
      </w:tr>
      <w:tr w:rsidR="000F756E" w:rsidRPr="000F756E" w14:paraId="0A6EC032" w14:textId="77777777" w:rsidTr="00AD7EA7">
        <w:trPr>
          <w:cantSplit/>
        </w:trPr>
        <w:tc>
          <w:tcPr>
            <w:tcW w:w="497" w:type="dxa"/>
            <w:vMerge/>
          </w:tcPr>
          <w:p w14:paraId="3B78EC05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67" w:type="dxa"/>
            <w:gridSpan w:val="3"/>
          </w:tcPr>
          <w:p w14:paraId="29035C53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Forma studiów: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STACJONARNE</w:t>
            </w:r>
          </w:p>
        </w:tc>
        <w:tc>
          <w:tcPr>
            <w:tcW w:w="3173" w:type="dxa"/>
            <w:gridSpan w:val="3"/>
          </w:tcPr>
          <w:p w14:paraId="00F9B432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Profil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0682A60E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PRAKTYCZNY</w:t>
            </w:r>
          </w:p>
        </w:tc>
        <w:tc>
          <w:tcPr>
            <w:tcW w:w="3171" w:type="dxa"/>
            <w:gridSpan w:val="3"/>
          </w:tcPr>
          <w:p w14:paraId="5D2909ED" w14:textId="77777777" w:rsidR="008179EE" w:rsidRPr="000F756E" w:rsidRDefault="008179EE" w:rsidP="0069240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Poziom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jednolite studia magisterskie</w:t>
            </w:r>
          </w:p>
        </w:tc>
      </w:tr>
      <w:tr w:rsidR="000F756E" w:rsidRPr="000F756E" w14:paraId="0219FB48" w14:textId="77777777" w:rsidTr="00AD7EA7">
        <w:trPr>
          <w:cantSplit/>
        </w:trPr>
        <w:tc>
          <w:tcPr>
            <w:tcW w:w="497" w:type="dxa"/>
            <w:vMerge/>
          </w:tcPr>
          <w:p w14:paraId="55CFF263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67" w:type="dxa"/>
            <w:gridSpan w:val="3"/>
          </w:tcPr>
          <w:p w14:paraId="2592B0F5" w14:textId="4BC940A8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Rok / semestr: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V/</w:t>
            </w:r>
            <w:r w:rsidR="00A86C31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3173" w:type="dxa"/>
            <w:gridSpan w:val="3"/>
          </w:tcPr>
          <w:p w14:paraId="079B7D8D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Status przedmiotu /modułu: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32C35D4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Język przedmiotu / modułu: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polski</w:t>
            </w:r>
          </w:p>
        </w:tc>
      </w:tr>
      <w:tr w:rsidR="000F756E" w:rsidRPr="000F756E" w14:paraId="425863F2" w14:textId="77777777" w:rsidTr="00AD7EA7">
        <w:trPr>
          <w:cantSplit/>
        </w:trPr>
        <w:tc>
          <w:tcPr>
            <w:tcW w:w="497" w:type="dxa"/>
            <w:vMerge/>
          </w:tcPr>
          <w:p w14:paraId="39C9B6F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57" w:type="dxa"/>
          </w:tcPr>
          <w:p w14:paraId="0A7D42AF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273DDFD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217DF0B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8D48250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B981552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projekt</w:t>
            </w:r>
          </w:p>
        </w:tc>
        <w:tc>
          <w:tcPr>
            <w:tcW w:w="1360" w:type="dxa"/>
            <w:vAlign w:val="center"/>
          </w:tcPr>
          <w:p w14:paraId="4476D7F6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E47C4DF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inne 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br/>
              <w:t>(wpisać jakie)</w:t>
            </w:r>
          </w:p>
        </w:tc>
      </w:tr>
      <w:tr w:rsidR="000F756E" w:rsidRPr="000F756E" w14:paraId="346C08C2" w14:textId="77777777" w:rsidTr="00AD7EA7">
        <w:trPr>
          <w:cantSplit/>
        </w:trPr>
        <w:tc>
          <w:tcPr>
            <w:tcW w:w="497" w:type="dxa"/>
            <w:vMerge/>
          </w:tcPr>
          <w:p w14:paraId="53FF18F3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57" w:type="dxa"/>
          </w:tcPr>
          <w:p w14:paraId="7C6CFA8A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BD47F48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223F6CD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30</w:t>
            </w:r>
          </w:p>
        </w:tc>
        <w:tc>
          <w:tcPr>
            <w:tcW w:w="1493" w:type="dxa"/>
            <w:vAlign w:val="center"/>
          </w:tcPr>
          <w:p w14:paraId="58BFE3DF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495D434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0" w:type="dxa"/>
            <w:vAlign w:val="center"/>
          </w:tcPr>
          <w:p w14:paraId="12FAA1D7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57" w:type="dxa"/>
            <w:vAlign w:val="center"/>
          </w:tcPr>
          <w:p w14:paraId="341F6B81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14:paraId="2F98CC99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1418"/>
        <w:gridCol w:w="5812"/>
        <w:gridCol w:w="1536"/>
      </w:tblGrid>
      <w:tr w:rsidR="000F756E" w:rsidRPr="000F756E" w14:paraId="2117644D" w14:textId="77777777" w:rsidTr="00F869A6">
        <w:tc>
          <w:tcPr>
            <w:tcW w:w="2660" w:type="dxa"/>
            <w:gridSpan w:val="3"/>
            <w:tcBorders>
              <w:top w:val="single" w:sz="12" w:space="0" w:color="auto"/>
            </w:tcBorders>
            <w:vAlign w:val="center"/>
          </w:tcPr>
          <w:p w14:paraId="13EDE66C" w14:textId="240DD38F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Koordynator przedmiotu / modułu</w:t>
            </w:r>
            <w:r w:rsidR="00C86914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7348" w:type="dxa"/>
            <w:gridSpan w:val="2"/>
            <w:tcBorders>
              <w:top w:val="single" w:sz="12" w:space="0" w:color="auto"/>
            </w:tcBorders>
            <w:vAlign w:val="center"/>
          </w:tcPr>
          <w:p w14:paraId="28AD72BC" w14:textId="18CF7DE9" w:rsidR="008179EE" w:rsidRPr="000F756E" w:rsidRDefault="00C86914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 Joanna Nowak</w:t>
            </w:r>
          </w:p>
        </w:tc>
      </w:tr>
      <w:tr w:rsidR="000F756E" w:rsidRPr="000F756E" w14:paraId="52FD443F" w14:textId="77777777" w:rsidTr="00F869A6">
        <w:tc>
          <w:tcPr>
            <w:tcW w:w="2660" w:type="dxa"/>
            <w:gridSpan w:val="3"/>
            <w:vAlign w:val="center"/>
          </w:tcPr>
          <w:p w14:paraId="196F94D3" w14:textId="4179CD38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Prowadzący zajęcia</w:t>
            </w:r>
            <w:r w:rsidR="00C86914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7348" w:type="dxa"/>
            <w:gridSpan w:val="2"/>
            <w:vAlign w:val="center"/>
          </w:tcPr>
          <w:p w14:paraId="68AD14A1" w14:textId="630E5AC7" w:rsidR="008179EE" w:rsidRPr="000F756E" w:rsidRDefault="000F249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dr Irena Sorokosz, </w:t>
            </w:r>
            <w:r w:rsidR="006C79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prof. uczelni, 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 Joanna Nowak, mgr Bogumiła Salmonowicz</w:t>
            </w:r>
          </w:p>
        </w:tc>
      </w:tr>
      <w:tr w:rsidR="000F756E" w:rsidRPr="000F756E" w14:paraId="343AFE61" w14:textId="77777777" w:rsidTr="00F869A6">
        <w:tc>
          <w:tcPr>
            <w:tcW w:w="2660" w:type="dxa"/>
            <w:gridSpan w:val="3"/>
            <w:vAlign w:val="center"/>
          </w:tcPr>
          <w:p w14:paraId="593003F8" w14:textId="77777777" w:rsidR="008179EE" w:rsidRPr="000F756E" w:rsidRDefault="008179EE" w:rsidP="0069240C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Cel 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 przedmiotu / modułu</w:t>
            </w:r>
          </w:p>
        </w:tc>
        <w:tc>
          <w:tcPr>
            <w:tcW w:w="7348" w:type="dxa"/>
            <w:gridSpan w:val="2"/>
            <w:vAlign w:val="center"/>
          </w:tcPr>
          <w:p w14:paraId="6308D4B9" w14:textId="77777777" w:rsidR="00F869A6" w:rsidRPr="000F756E" w:rsidRDefault="008179EE" w:rsidP="00F869A6">
            <w:pPr>
              <w:pStyle w:val="Tekstpodstawowy"/>
              <w:spacing w:line="252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Przekazanie wiedzy z zakresu diagnozy jednostek i środowisk wychowawczych, typu rodzina, grupa rówieśnicza, szkoła, instytucje opiekuńczo-wychowawcze, społeczność lokalna.</w:t>
            </w:r>
          </w:p>
          <w:p w14:paraId="254A736E" w14:textId="0B2EE825" w:rsidR="008179EE" w:rsidRPr="006C79E3" w:rsidRDefault="008179EE" w:rsidP="006C79E3">
            <w:pPr>
              <w:pStyle w:val="Tekstpodstawowy"/>
              <w:spacing w:line="252" w:lineRule="auto"/>
              <w:rPr>
                <w:rFonts w:ascii="Times New Roman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Rozwijanie umiejętności przeprowadzania diagnozy wybranyc</w:t>
            </w:r>
            <w:r w:rsidR="000F249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h</w:t>
            </w:r>
            <w:r w:rsidR="006C79E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0F756E">
              <w:rPr>
                <w:rFonts w:ascii="Times New Roman" w:hAnsi="Times New Roman"/>
                <w:color w:val="000000" w:themeColor="text1"/>
              </w:rPr>
              <w:t>środowisk wychowawczych.</w:t>
            </w:r>
          </w:p>
        </w:tc>
      </w:tr>
      <w:tr w:rsidR="000F756E" w:rsidRPr="000F756E" w14:paraId="27C4C148" w14:textId="77777777" w:rsidTr="00F869A6">
        <w:tc>
          <w:tcPr>
            <w:tcW w:w="2660" w:type="dxa"/>
            <w:gridSpan w:val="3"/>
            <w:tcBorders>
              <w:bottom w:val="single" w:sz="12" w:space="0" w:color="auto"/>
            </w:tcBorders>
            <w:vAlign w:val="center"/>
          </w:tcPr>
          <w:p w14:paraId="563DAAA6" w14:textId="77777777" w:rsidR="008179EE" w:rsidRPr="000F756E" w:rsidRDefault="008179EE" w:rsidP="00AD7EA7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Wymagania wstępne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16C8933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Wiedza z zakresu pedagogiki: ogólnej, (społecznej), psychologii ogólnej, (rozwoju dziecka) oraz wpływu środowisk wychowawczych na funkcjonowanie jednostki.</w:t>
            </w:r>
          </w:p>
        </w:tc>
      </w:tr>
      <w:tr w:rsidR="000E0AF9" w:rsidRPr="000F756E" w14:paraId="247C14EF" w14:textId="77777777" w:rsidTr="00A07F16">
        <w:tc>
          <w:tcPr>
            <w:tcW w:w="10008" w:type="dxa"/>
            <w:gridSpan w:val="5"/>
            <w:tcBorders>
              <w:bottom w:val="single" w:sz="12" w:space="0" w:color="auto"/>
            </w:tcBorders>
            <w:vAlign w:val="center"/>
          </w:tcPr>
          <w:p w14:paraId="70E311A7" w14:textId="77777777" w:rsidR="000E0AF9" w:rsidRDefault="000E0AF9" w:rsidP="000E0AF9">
            <w:pPr>
              <w:pStyle w:val="Tekstprzypisudolnego"/>
              <w:ind w:left="142" w:right="-993" w:hanging="142"/>
              <w:jc w:val="both"/>
              <w:rPr>
                <w:i/>
                <w:iCs/>
              </w:rPr>
            </w:pPr>
            <w:r w:rsidRPr="000E0AF9">
              <w:rPr>
                <w:i/>
                <w:iCs/>
              </w:rPr>
              <w:t xml:space="preserve">* Zmiany koordynatora przedmiotu oraz prowadzącego zajęcia dokonuje Dyrektor Instytutu po akceptacji Prorektora </w:t>
            </w:r>
          </w:p>
          <w:p w14:paraId="39D14D2A" w14:textId="77777777" w:rsidR="000E0AF9" w:rsidRDefault="000E0AF9" w:rsidP="000E0AF9">
            <w:pPr>
              <w:pStyle w:val="Tekstprzypisudolnego"/>
              <w:ind w:left="142" w:right="-993" w:hanging="142"/>
              <w:jc w:val="both"/>
              <w:rPr>
                <w:i/>
                <w:iCs/>
              </w:rPr>
            </w:pPr>
            <w:r w:rsidRPr="000E0AF9">
              <w:rPr>
                <w:i/>
                <w:iCs/>
              </w:rPr>
              <w:t xml:space="preserve">ds. Kształcenia. Nowy koordynator przedmiotu oraz prowadzący przedmiot potwierdza zapoznanie się z treściami </w:t>
            </w:r>
          </w:p>
          <w:p w14:paraId="46EA4594" w14:textId="6AB84238" w:rsidR="000E0AF9" w:rsidRPr="000E0AF9" w:rsidRDefault="000E0AF9" w:rsidP="000E0AF9">
            <w:pPr>
              <w:pStyle w:val="Tekstprzypisudolnego"/>
              <w:ind w:left="142" w:right="-993" w:hanging="142"/>
              <w:jc w:val="both"/>
              <w:rPr>
                <w:i/>
                <w:iCs/>
              </w:rPr>
            </w:pPr>
            <w:r w:rsidRPr="000E0AF9">
              <w:rPr>
                <w:i/>
                <w:iCs/>
              </w:rPr>
              <w:t>zawartymi w karcie przedmiotu.</w:t>
            </w:r>
          </w:p>
        </w:tc>
      </w:tr>
      <w:tr w:rsidR="000F756E" w:rsidRPr="000F756E" w14:paraId="6F640EC6" w14:textId="77777777" w:rsidTr="00AD7EA7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14:paraId="4237BD40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EFEKTY </w:t>
            </w:r>
            <w:r w:rsidR="0069240C" w:rsidRPr="000F756E">
              <w:rPr>
                <w:rFonts w:ascii="Times New Roman" w:hAnsi="Times New Roman" w:cs="Times New Roman"/>
                <w:b/>
                <w:color w:val="000000" w:themeColor="text1"/>
              </w:rPr>
              <w:t>UCZENIA SIĘ</w:t>
            </w:r>
          </w:p>
        </w:tc>
      </w:tr>
      <w:tr w:rsidR="000F756E" w:rsidRPr="000F756E" w14:paraId="50144385" w14:textId="77777777" w:rsidTr="00F869A6">
        <w:trPr>
          <w:cantSplit/>
          <w:trHeight w:val="1032"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C97A98E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Nr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/ grupy efektów </w:t>
            </w:r>
          </w:p>
        </w:tc>
        <w:tc>
          <w:tcPr>
            <w:tcW w:w="723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1508E85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Opis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71D84" w14:textId="76ED72E7" w:rsidR="008179EE" w:rsidRPr="000F756E" w:rsidRDefault="008179EE" w:rsidP="00F869A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Kod kierunkowego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</w:p>
        </w:tc>
      </w:tr>
      <w:tr w:rsidR="000F756E" w:rsidRPr="000F756E" w14:paraId="4F813DAF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388B32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0E610" w14:textId="205FB1BB" w:rsidR="008179EE" w:rsidRPr="000F756E" w:rsidRDefault="000F249E" w:rsidP="005E5113">
            <w:pPr>
              <w:spacing w:after="9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Student </w:t>
            </w:r>
            <w:r w:rsidR="002C08A0">
              <w:rPr>
                <w:rFonts w:ascii="Times New Roman" w:hAnsi="Times New Roman" w:cs="Times New Roman"/>
                <w:color w:val="000000" w:themeColor="text1"/>
              </w:rPr>
              <w:t xml:space="preserve">zna i rozumie </w:t>
            </w:r>
            <w:r w:rsidR="00A86C31" w:rsidRPr="00A86C31">
              <w:rPr>
                <w:rFonts w:ascii="Times New Roman" w:hAnsi="Times New Roman" w:cs="Times New Roman"/>
                <w:color w:val="000000" w:themeColor="text1"/>
              </w:rPr>
              <w:t xml:space="preserve">w pogłębionym stopniu </w:t>
            </w:r>
            <w:r w:rsidR="002C08A0">
              <w:rPr>
                <w:rFonts w:ascii="Times New Roman" w:hAnsi="Times New Roman" w:cs="Times New Roman"/>
                <w:color w:val="000000" w:themeColor="text1"/>
              </w:rPr>
              <w:t>zagadnienia z zakresu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opieki, wychowania i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, jego społecznych, kulturowych i psychologicznych podstaw oraz  z zakresu procesu diagnozowania pedagogicznego; zna </w:t>
            </w:r>
            <w:r w:rsidR="002C08A0">
              <w:rPr>
                <w:rFonts w:ascii="Times New Roman" w:hAnsi="Times New Roman" w:cs="Times New Roman"/>
                <w:color w:val="000000" w:themeColor="text1"/>
              </w:rPr>
              <w:t xml:space="preserve">i rozumie 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system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specjalnego</w:t>
            </w:r>
            <w:r w:rsidR="00771794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6D90B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_W0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0F756E" w:rsidRPr="000F756E" w14:paraId="27A8B664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282F61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lastRenderedPageBreak/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AE56AF" w14:textId="6F940061" w:rsidR="008179EE" w:rsidRPr="000F756E" w:rsidRDefault="00771794" w:rsidP="005E5113">
            <w:pPr>
              <w:pStyle w:val="Tekstpodstawowy"/>
              <w:rPr>
                <w:rFonts w:ascii="Times New Roman" w:hAnsi="Times New Roman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Zna i rozumie </w:t>
            </w:r>
            <w:r w:rsidR="00A86C31" w:rsidRPr="00A86C3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w pogłębionym stopniu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zagadnienia dotyczące 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specyfiki funkcjonowania osób niepełnosprawnych, w tym uczniów o specjalnych potrzebach edukacyjnych; zna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i rozumie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potencjał, potrze</w:t>
            </w:r>
            <w:r w:rsidR="0056385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by i ograniczenia w zakresie ed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ukacji, wychowania, rehabilitacji, terapii;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zna i rozumie 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wybrane</w:t>
            </w:r>
            <w:r w:rsidR="00F869A6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nieprawidłowośc</w:t>
            </w:r>
            <w:r w:rsidR="00F869A6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i 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 środowiskach wychowawczych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40451F" w14:textId="16EAF520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_W0</w:t>
            </w:r>
            <w:r w:rsidR="001D13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0F756E" w:rsidRPr="000F756E" w14:paraId="0E3A4F7C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69E50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4416C" w14:textId="45317FCB" w:rsidR="008179EE" w:rsidRPr="000F756E" w:rsidRDefault="008179EE" w:rsidP="005E5113">
            <w:pPr>
              <w:pStyle w:val="Tekstpodstawowy"/>
              <w:rPr>
                <w:rFonts w:ascii="Times New Roman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77179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Zna i rozumie </w:t>
            </w:r>
            <w:r w:rsidR="00A86C31" w:rsidRPr="00A86C3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w pogłębionym stopniu </w:t>
            </w:r>
            <w:r w:rsidR="0077179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zagadnienia dotyczące</w:t>
            </w: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sposob</w:t>
            </w:r>
            <w:r w:rsidR="0077179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ów</w:t>
            </w: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identyfikowania, diagnozowania </w:t>
            </w:r>
            <w:r w:rsidR="008B763F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oraz dokumentowania środowisk wychowawczych</w:t>
            </w:r>
            <w:r w:rsidR="00F86032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(z wykorzystaniem narzędzi służących do przetwarzania informacji)</w:t>
            </w:r>
            <w:r w:rsidR="000F249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E73B8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_W09</w:t>
            </w:r>
          </w:p>
        </w:tc>
      </w:tr>
      <w:tr w:rsidR="000F756E" w:rsidRPr="000F756E" w14:paraId="20E3E61B" w14:textId="77777777" w:rsidTr="00F869A6">
        <w:trPr>
          <w:cantSplit/>
          <w:trHeight w:val="90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1C0777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7484E" w14:textId="6FD6AD53" w:rsidR="008179EE" w:rsidRPr="000F756E" w:rsidRDefault="000F249E" w:rsidP="005E511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Student </w:t>
            </w:r>
            <w:r w:rsidR="00771794">
              <w:rPr>
                <w:rFonts w:ascii="Times New Roman" w:hAnsi="Times New Roman" w:cs="Times New Roman"/>
                <w:color w:val="000000" w:themeColor="text1"/>
              </w:rPr>
              <w:t xml:space="preserve">potrafi 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przeprowadz</w:t>
            </w:r>
            <w:r w:rsidR="00771794">
              <w:rPr>
                <w:rFonts w:ascii="Times New Roman" w:hAnsi="Times New Roman" w:cs="Times New Roman"/>
                <w:color w:val="000000" w:themeColor="text1"/>
              </w:rPr>
              <w:t>ić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szeroką analizę i interpretację wybranego stanu rzeczy odnośnie funkcjonowania jednostek, grup, instytucji, środowisk wychowawczych i lokalnych, uwzględniając jego wielkowymiarowość</w:t>
            </w:r>
            <w:r w:rsidR="00771794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DBDB8" w14:textId="485F459A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_U0</w:t>
            </w:r>
            <w:r w:rsidR="001D13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F756E" w:rsidRPr="000F756E" w14:paraId="43AD3442" w14:textId="77777777" w:rsidTr="00F869A6">
        <w:trPr>
          <w:cantSplit/>
          <w:trHeight w:val="9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FF5E5E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D41DB5" w14:textId="09FDFF8A" w:rsidR="008179EE" w:rsidRPr="000F756E" w:rsidRDefault="00771794" w:rsidP="005E511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Potrafi 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wykorzyst</w:t>
            </w:r>
            <w:r>
              <w:rPr>
                <w:rFonts w:ascii="Times New Roman" w:hAnsi="Times New Roman" w:cs="Times New Roman"/>
                <w:color w:val="000000" w:themeColor="text1"/>
              </w:rPr>
              <w:t>ać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wiedzę z zakresu pe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</w:rPr>
              <w:t>dagogiki przedszkolnej 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</w:rPr>
              <w:t>wczesnoszkolnej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, dobiera</w:t>
            </w:r>
            <w:r>
              <w:rPr>
                <w:rFonts w:ascii="Times New Roman" w:hAnsi="Times New Roman" w:cs="Times New Roman"/>
                <w:color w:val="000000" w:themeColor="text1"/>
              </w:rPr>
              <w:t>ć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działania 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</w:rPr>
              <w:t>i opracow</w:t>
            </w:r>
            <w:r>
              <w:rPr>
                <w:rFonts w:ascii="Times New Roman" w:hAnsi="Times New Roman" w:cs="Times New Roman"/>
                <w:color w:val="000000" w:themeColor="text1"/>
              </w:rPr>
              <w:t>ywać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zadania edukacyjne, rozwojowe, terapeutyczne, przewid</w:t>
            </w:r>
            <w:r>
              <w:rPr>
                <w:rFonts w:ascii="Times New Roman" w:hAnsi="Times New Roman" w:cs="Times New Roman"/>
                <w:color w:val="000000" w:themeColor="text1"/>
              </w:rPr>
              <w:t>ywać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tendencje rozwojowe wybranego zaburzenia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846F44" w14:textId="0713209A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_U0</w:t>
            </w:r>
            <w:r w:rsidR="001D13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F756E" w:rsidRPr="000F756E" w14:paraId="5C310DDC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BA966D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29B442" w14:textId="169B6C3C" w:rsidR="008179EE" w:rsidRPr="000F756E" w:rsidRDefault="00771794" w:rsidP="005E511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Potrafi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analizowa</w:t>
            </w:r>
            <w:r>
              <w:rPr>
                <w:rFonts w:ascii="Times New Roman" w:hAnsi="Times New Roman" w:cs="Times New Roman"/>
                <w:color w:val="000000" w:themeColor="text1"/>
              </w:rPr>
              <w:t>ć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trudn</w:t>
            </w:r>
            <w:r>
              <w:rPr>
                <w:rFonts w:ascii="Times New Roman" w:hAnsi="Times New Roman" w:cs="Times New Roman"/>
                <w:color w:val="000000" w:themeColor="text1"/>
              </w:rPr>
              <w:t>e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zjawisk</w:t>
            </w: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i sytuacj</w:t>
            </w:r>
            <w:r>
              <w:rPr>
                <w:rFonts w:ascii="Times New Roman" w:hAnsi="Times New Roman" w:cs="Times New Roman"/>
                <w:color w:val="000000" w:themeColor="text1"/>
              </w:rPr>
              <w:t>e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 osób niepełnosprawnych; projekt</w:t>
            </w:r>
            <w:r>
              <w:rPr>
                <w:rFonts w:ascii="Times New Roman" w:hAnsi="Times New Roman" w:cs="Times New Roman"/>
                <w:color w:val="000000" w:themeColor="text1"/>
              </w:rPr>
              <w:t>ować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odpowiednie oddziaływanie profilaktyczne, opiekuńcze, wychowawcze, terapeutyczne czy resocjalizacyjne na podstawie znajomości ogólnych prawidłowości metodologicznych i teoretycznych</w:t>
            </w:r>
            <w:r w:rsidR="00D00A63">
              <w:rPr>
                <w:rFonts w:ascii="Times New Roman" w:hAnsi="Times New Roman" w:cs="Times New Roman"/>
                <w:color w:val="000000" w:themeColor="text1"/>
              </w:rPr>
              <w:t>; korzysta</w:t>
            </w:r>
            <w:r>
              <w:rPr>
                <w:rFonts w:ascii="Times New Roman" w:hAnsi="Times New Roman" w:cs="Times New Roman"/>
                <w:color w:val="000000" w:themeColor="text1"/>
              </w:rPr>
              <w:t>ć</w:t>
            </w:r>
            <w:r w:rsidR="00D00A63">
              <w:rPr>
                <w:rFonts w:ascii="Times New Roman" w:hAnsi="Times New Roman" w:cs="Times New Roman"/>
                <w:color w:val="000000" w:themeColor="text1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50798" w14:textId="521F795B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_U0</w:t>
            </w:r>
            <w:r w:rsidR="001D13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0F756E" w:rsidRPr="000F756E" w14:paraId="5B6433A0" w14:textId="77777777" w:rsidTr="00F869A6">
        <w:trPr>
          <w:cantSplit/>
          <w:trHeight w:val="89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60463D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736F99" w14:textId="4BD823D4" w:rsidR="008179EE" w:rsidRPr="000F756E" w:rsidRDefault="000F249E" w:rsidP="005E511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Student 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jest </w:t>
            </w:r>
            <w:r w:rsidR="00771794">
              <w:rPr>
                <w:rFonts w:ascii="Times New Roman" w:hAnsi="Times New Roman" w:cs="Times New Roman"/>
                <w:color w:val="000000" w:themeColor="text1"/>
              </w:rPr>
              <w:t>gotów do respektowania et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ycznego wymiaru zagrożeń środowisk wychowawczych</w:t>
            </w:r>
            <w:r w:rsidR="00771794">
              <w:rPr>
                <w:rFonts w:ascii="Times New Roman" w:hAnsi="Times New Roman" w:cs="Times New Roman"/>
                <w:color w:val="000000" w:themeColor="text1"/>
              </w:rPr>
              <w:t xml:space="preserve"> i do 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samodzielne</w:t>
            </w:r>
            <w:r w:rsidR="00771794">
              <w:rPr>
                <w:rFonts w:ascii="Times New Roman" w:hAnsi="Times New Roman" w:cs="Times New Roman"/>
                <w:color w:val="000000" w:themeColor="text1"/>
              </w:rPr>
              <w:t>go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poszuk</w:t>
            </w:r>
            <w:r w:rsidR="00771794">
              <w:rPr>
                <w:rFonts w:ascii="Times New Roman" w:hAnsi="Times New Roman" w:cs="Times New Roman"/>
                <w:color w:val="000000" w:themeColor="text1"/>
              </w:rPr>
              <w:t>iwania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najlepszych rozwiązań w kontekście praktyki edukacyjnej</w:t>
            </w:r>
            <w:r w:rsidR="00771794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D0777" w14:textId="612D0B9F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_K0</w:t>
            </w:r>
            <w:r w:rsidR="001D13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F756E" w:rsidRPr="000F756E" w14:paraId="51BC9BA9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1D6156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08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2BDC69" w14:textId="5AFEA2C5" w:rsidR="008179EE" w:rsidRPr="000F756E" w:rsidRDefault="00771794" w:rsidP="005E511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Jest gotów 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odpowiedzialnie i samodzielnie p</w:t>
            </w:r>
            <w:r>
              <w:rPr>
                <w:rFonts w:ascii="Times New Roman" w:hAnsi="Times New Roman" w:cs="Times New Roman"/>
                <w:color w:val="000000" w:themeColor="text1"/>
              </w:rPr>
              <w:t>odejmować si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ę pracy pedagogicznej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i o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kreśl</w:t>
            </w: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ć priorytety służące realizacji zadań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37C85" w14:textId="2CA9D5B8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_K0</w:t>
            </w:r>
            <w:r w:rsidR="001D13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4BAC75B7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tbl>
      <w:tblPr>
        <w:tblW w:w="1003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2622"/>
        <w:gridCol w:w="1886"/>
        <w:gridCol w:w="1283"/>
        <w:gridCol w:w="1753"/>
        <w:gridCol w:w="626"/>
        <w:gridCol w:w="1800"/>
        <w:gridCol w:w="23"/>
      </w:tblGrid>
      <w:tr w:rsidR="000F756E" w:rsidRPr="000F756E" w14:paraId="7AD0677E" w14:textId="77777777" w:rsidTr="002C08A0">
        <w:trPr>
          <w:gridAfter w:val="1"/>
          <w:wAfter w:w="23" w:type="dxa"/>
        </w:trPr>
        <w:tc>
          <w:tcPr>
            <w:tcW w:w="10008" w:type="dxa"/>
            <w:gridSpan w:val="7"/>
            <w:vAlign w:val="center"/>
          </w:tcPr>
          <w:p w14:paraId="322CC6B9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TREŚCI PROGRAMOWE</w:t>
            </w:r>
          </w:p>
        </w:tc>
      </w:tr>
      <w:tr w:rsidR="000F756E" w:rsidRPr="000F756E" w14:paraId="52F8AEA7" w14:textId="77777777" w:rsidTr="002C08A0">
        <w:trPr>
          <w:gridAfter w:val="1"/>
          <w:wAfter w:w="23" w:type="dxa"/>
        </w:trPr>
        <w:tc>
          <w:tcPr>
            <w:tcW w:w="10008" w:type="dxa"/>
            <w:gridSpan w:val="7"/>
            <w:shd w:val="pct15" w:color="auto" w:fill="FFFFFF"/>
          </w:tcPr>
          <w:p w14:paraId="281F4722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Wykład</w:t>
            </w:r>
          </w:p>
        </w:tc>
      </w:tr>
      <w:tr w:rsidR="000F756E" w:rsidRPr="000F756E" w14:paraId="2A01068F" w14:textId="77777777" w:rsidTr="002C08A0">
        <w:trPr>
          <w:gridAfter w:val="1"/>
          <w:wAfter w:w="23" w:type="dxa"/>
          <w:trHeight w:val="152"/>
        </w:trPr>
        <w:tc>
          <w:tcPr>
            <w:tcW w:w="10008" w:type="dxa"/>
            <w:gridSpan w:val="7"/>
          </w:tcPr>
          <w:p w14:paraId="29512B90" w14:textId="77777777" w:rsidR="008179EE" w:rsidRPr="000F756E" w:rsidRDefault="008179EE" w:rsidP="00AD7E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4242451E" w14:textId="77777777" w:rsidTr="002C08A0">
        <w:trPr>
          <w:gridAfter w:val="1"/>
          <w:wAfter w:w="23" w:type="dxa"/>
        </w:trPr>
        <w:tc>
          <w:tcPr>
            <w:tcW w:w="10008" w:type="dxa"/>
            <w:gridSpan w:val="7"/>
            <w:shd w:val="pct15" w:color="auto" w:fill="FFFFFF"/>
          </w:tcPr>
          <w:p w14:paraId="04656E39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Ćwiczenia</w:t>
            </w:r>
          </w:p>
        </w:tc>
      </w:tr>
      <w:tr w:rsidR="000F756E" w:rsidRPr="000F756E" w14:paraId="69254EFF" w14:textId="77777777" w:rsidTr="002C08A0">
        <w:trPr>
          <w:gridAfter w:val="1"/>
          <w:wAfter w:w="23" w:type="dxa"/>
          <w:trHeight w:val="4248"/>
        </w:trPr>
        <w:tc>
          <w:tcPr>
            <w:tcW w:w="10008" w:type="dxa"/>
            <w:gridSpan w:val="7"/>
          </w:tcPr>
          <w:p w14:paraId="03626386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Diagnoza, diagnostyka, proces diagnozowania – wyjaśnienia terminologiczne.</w:t>
            </w:r>
          </w:p>
          <w:p w14:paraId="7090B410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Metodologia diagnoz pedagogicznych na użytek opieki, edukacji, wychowania bądź terapii.</w:t>
            </w:r>
          </w:p>
          <w:p w14:paraId="7A58C657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Przedmiot i podmiot diagnozy indywidualnej oraz społecznej.</w:t>
            </w:r>
          </w:p>
          <w:p w14:paraId="3ABDF39D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Czynności diagnostyczne nauczyciela (sposoby poznawania ucznia-wychowanka i grupy) – etapy, techniki diagnostyczne.</w:t>
            </w:r>
          </w:p>
          <w:p w14:paraId="24379931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Wybrane narzędzia diagnostyczne.</w:t>
            </w:r>
          </w:p>
          <w:p w14:paraId="03FCA766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Praktyczne zastosowanie podstawowych metod i technik badawczych – profesjonalne działania w obszarze diagnozy i pracy wychowawczej z rodziną dysfunkcyjną oraz diagnoza sytuacji społecznej dziecka w grupie rówieśniczej.</w:t>
            </w:r>
          </w:p>
          <w:p w14:paraId="0EAEA92F" w14:textId="03596E69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Diagnozowanie sytuacji dziecka w szkole wybrane zagadnienia (m.in. trudności i niepowodzenia szkolne, uczeń zdolny, problemy emocjonalne uczniów, anoreksja, rozpoznawanie zespołu ADHD, dysleksji rozwojowej).</w:t>
            </w:r>
          </w:p>
          <w:p w14:paraId="5D9D1B3B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Diagnozowanie sytuacji dziecka w rodzinie (wybrane zagadnienia).</w:t>
            </w:r>
          </w:p>
          <w:p w14:paraId="6F2A983F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Pomiar klimatu społecznego instytucji wychowawczych, opiekuńczych i korekcyjnych.</w:t>
            </w:r>
          </w:p>
          <w:p w14:paraId="501FA5B7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Świadomość własnych możliwości i ograniczeń w obszarze stosowania diagnozy pedagogicznej.</w:t>
            </w:r>
          </w:p>
        </w:tc>
      </w:tr>
      <w:tr w:rsidR="000F756E" w:rsidRPr="000F756E" w14:paraId="5CFD3BB4" w14:textId="77777777" w:rsidTr="002C08A0">
        <w:trPr>
          <w:gridAfter w:val="1"/>
          <w:wAfter w:w="23" w:type="dxa"/>
        </w:trPr>
        <w:tc>
          <w:tcPr>
            <w:tcW w:w="10008" w:type="dxa"/>
            <w:gridSpan w:val="7"/>
            <w:shd w:val="pct15" w:color="auto" w:fill="FFFFFF"/>
          </w:tcPr>
          <w:p w14:paraId="57546D98" w14:textId="77777777" w:rsidR="008179EE" w:rsidRPr="000F756E" w:rsidRDefault="008179EE" w:rsidP="00AD7EA7">
            <w:pPr>
              <w:pStyle w:val="Nagwek1"/>
              <w:rPr>
                <w:color w:val="000000" w:themeColor="text1"/>
              </w:rPr>
            </w:pPr>
            <w:r w:rsidRPr="000F756E">
              <w:rPr>
                <w:color w:val="000000" w:themeColor="text1"/>
              </w:rPr>
              <w:t>Laboratorium</w:t>
            </w:r>
          </w:p>
        </w:tc>
      </w:tr>
      <w:tr w:rsidR="000F756E" w:rsidRPr="000F756E" w14:paraId="62C24F3E" w14:textId="77777777" w:rsidTr="002C08A0">
        <w:trPr>
          <w:gridAfter w:val="1"/>
          <w:wAfter w:w="23" w:type="dxa"/>
        </w:trPr>
        <w:tc>
          <w:tcPr>
            <w:tcW w:w="10008" w:type="dxa"/>
            <w:gridSpan w:val="7"/>
          </w:tcPr>
          <w:p w14:paraId="79E86046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30A21FEF" w14:textId="77777777" w:rsidTr="002C08A0">
        <w:trPr>
          <w:gridAfter w:val="1"/>
          <w:wAfter w:w="23" w:type="dxa"/>
        </w:trPr>
        <w:tc>
          <w:tcPr>
            <w:tcW w:w="10008" w:type="dxa"/>
            <w:gridSpan w:val="7"/>
            <w:shd w:val="pct15" w:color="auto" w:fill="FFFFFF"/>
          </w:tcPr>
          <w:p w14:paraId="5366FA6E" w14:textId="77777777" w:rsidR="008179EE" w:rsidRPr="000F756E" w:rsidRDefault="008179EE" w:rsidP="00AD7EA7">
            <w:pPr>
              <w:pStyle w:val="Nagwek1"/>
              <w:rPr>
                <w:color w:val="000000" w:themeColor="text1"/>
              </w:rPr>
            </w:pPr>
            <w:r w:rsidRPr="000F756E">
              <w:rPr>
                <w:color w:val="000000" w:themeColor="text1"/>
              </w:rPr>
              <w:lastRenderedPageBreak/>
              <w:t>Projekt</w:t>
            </w:r>
          </w:p>
        </w:tc>
      </w:tr>
      <w:tr w:rsidR="000F756E" w:rsidRPr="000F756E" w14:paraId="3499B750" w14:textId="77777777" w:rsidTr="002C08A0">
        <w:trPr>
          <w:gridAfter w:val="1"/>
          <w:wAfter w:w="23" w:type="dxa"/>
        </w:trPr>
        <w:tc>
          <w:tcPr>
            <w:tcW w:w="10008" w:type="dxa"/>
            <w:gridSpan w:val="7"/>
          </w:tcPr>
          <w:p w14:paraId="56AFE2B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72E1F250" w14:textId="77777777" w:rsidTr="002C08A0">
        <w:trPr>
          <w:gridAfter w:val="1"/>
          <w:wAfter w:w="23" w:type="dxa"/>
        </w:trPr>
        <w:tc>
          <w:tcPr>
            <w:tcW w:w="10008" w:type="dxa"/>
            <w:gridSpan w:val="7"/>
            <w:shd w:val="clear" w:color="auto" w:fill="D9D9D9"/>
          </w:tcPr>
          <w:p w14:paraId="081A4551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Seminarium</w:t>
            </w:r>
          </w:p>
        </w:tc>
      </w:tr>
      <w:tr w:rsidR="000F756E" w:rsidRPr="000F756E" w14:paraId="39FDAB1F" w14:textId="77777777" w:rsidTr="002C08A0">
        <w:trPr>
          <w:gridAfter w:val="1"/>
          <w:wAfter w:w="23" w:type="dxa"/>
        </w:trPr>
        <w:tc>
          <w:tcPr>
            <w:tcW w:w="10008" w:type="dxa"/>
            <w:gridSpan w:val="7"/>
          </w:tcPr>
          <w:p w14:paraId="6119E89D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0F756E" w:rsidRPr="000F756E" w14:paraId="6F0BED77" w14:textId="77777777" w:rsidTr="002C08A0">
        <w:trPr>
          <w:gridAfter w:val="1"/>
          <w:wAfter w:w="23" w:type="dxa"/>
        </w:trPr>
        <w:tc>
          <w:tcPr>
            <w:tcW w:w="10008" w:type="dxa"/>
            <w:gridSpan w:val="7"/>
            <w:shd w:val="clear" w:color="auto" w:fill="D9D9D9"/>
          </w:tcPr>
          <w:p w14:paraId="539AA72B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Inne </w:t>
            </w:r>
          </w:p>
        </w:tc>
      </w:tr>
      <w:tr w:rsidR="000F756E" w:rsidRPr="000F756E" w14:paraId="5A368ACB" w14:textId="77777777" w:rsidTr="002C08A0">
        <w:trPr>
          <w:gridAfter w:val="1"/>
          <w:wAfter w:w="23" w:type="dxa"/>
        </w:trPr>
        <w:tc>
          <w:tcPr>
            <w:tcW w:w="10008" w:type="dxa"/>
            <w:gridSpan w:val="7"/>
          </w:tcPr>
          <w:p w14:paraId="37A1EE0F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133C905F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</w:trPr>
        <w:tc>
          <w:tcPr>
            <w:tcW w:w="2660" w:type="dxa"/>
            <w:gridSpan w:val="2"/>
            <w:tcBorders>
              <w:top w:val="single" w:sz="12" w:space="0" w:color="auto"/>
            </w:tcBorders>
            <w:vAlign w:val="center"/>
          </w:tcPr>
          <w:p w14:paraId="79776350" w14:textId="029C88AB" w:rsidR="008179EE" w:rsidRPr="000F756E" w:rsidRDefault="008179EE" w:rsidP="00AD7EA7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Literatura podstawowa</w:t>
            </w:r>
            <w:r w:rsidR="002C08A0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734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7429DE88" w14:textId="5308394A" w:rsidR="008179EE" w:rsidRPr="000F756E" w:rsidRDefault="00F869A6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>Ja</w:t>
            </w:r>
            <w:r w:rsidR="008179EE" w:rsidRPr="000F756E">
              <w:rPr>
                <w:rFonts w:ascii="Times New Roman" w:hAnsi="Times New Roman"/>
                <w:color w:val="000000" w:themeColor="text1"/>
              </w:rPr>
              <w:t>rosz E., Wysocka E., D</w:t>
            </w:r>
            <w:r w:rsidR="008179EE" w:rsidRPr="000F756E">
              <w:rPr>
                <w:rFonts w:ascii="Times New Roman" w:hAnsi="Times New Roman"/>
                <w:i/>
                <w:color w:val="000000" w:themeColor="text1"/>
              </w:rPr>
              <w:t>iagnoza psychopedagogiczna. Podstawowe problemy i rozwiązani</w:t>
            </w:r>
            <w:r w:rsidR="008179EE" w:rsidRPr="000F756E">
              <w:rPr>
                <w:rFonts w:ascii="Times New Roman" w:hAnsi="Times New Roman"/>
                <w:color w:val="000000" w:themeColor="text1"/>
              </w:rPr>
              <w:t>a, Warszawa 2006.</w:t>
            </w:r>
          </w:p>
          <w:p w14:paraId="054B0BF5" w14:textId="77777777" w:rsidR="008179EE" w:rsidRPr="000F756E" w:rsidRDefault="008179EE" w:rsidP="00F869A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 xml:space="preserve">King G., </w:t>
            </w:r>
            <w:r w:rsidRPr="000F756E">
              <w:rPr>
                <w:rFonts w:ascii="Times New Roman" w:eastAsia="Times New Roman" w:hAnsi="Times New Roman"/>
                <w:i/>
                <w:color w:val="000000" w:themeColor="text1"/>
                <w:lang w:eastAsia="pl-PL"/>
              </w:rPr>
              <w:t>Umiejętności terapeutyczne nauczyciela</w:t>
            </w:r>
            <w:r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, Gdańsk 2004.</w:t>
            </w:r>
          </w:p>
          <w:p w14:paraId="2B1675EB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 xml:space="preserve">Lepalczyk I., Badura J., </w:t>
            </w:r>
            <w:r w:rsidRPr="000F756E">
              <w:rPr>
                <w:rFonts w:ascii="Times New Roman" w:hAnsi="Times New Roman"/>
                <w:i/>
                <w:color w:val="000000" w:themeColor="text1"/>
              </w:rPr>
              <w:t>Elementy diagnostyki pedagogicznej</w:t>
            </w:r>
            <w:r w:rsidRPr="000F756E">
              <w:rPr>
                <w:rFonts w:ascii="Times New Roman" w:hAnsi="Times New Roman"/>
                <w:color w:val="000000" w:themeColor="text1"/>
              </w:rPr>
              <w:t>, Warszawa 1994.</w:t>
            </w:r>
          </w:p>
          <w:p w14:paraId="17B68FE4" w14:textId="09AAA3CD" w:rsidR="008179EE" w:rsidRPr="000F756E" w:rsidRDefault="00F869A6" w:rsidP="00F869A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 xml:space="preserve">Pilch T., Lepalczyk I., </w:t>
            </w:r>
            <w:r w:rsidR="008179EE" w:rsidRPr="000F756E">
              <w:rPr>
                <w:rFonts w:ascii="Times New Roman" w:eastAsia="Times New Roman" w:hAnsi="Times New Roman"/>
                <w:i/>
                <w:color w:val="000000" w:themeColor="text1"/>
                <w:lang w:eastAsia="pl-PL"/>
              </w:rPr>
              <w:t>Pedagogika społeczna</w:t>
            </w:r>
            <w:r w:rsidR="008179EE"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, Warszawa 1995.</w:t>
            </w:r>
          </w:p>
          <w:p w14:paraId="51BAD74C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0F756E">
              <w:rPr>
                <w:rFonts w:ascii="Times New Roman" w:hAnsi="Times New Roman"/>
                <w:color w:val="000000" w:themeColor="text1"/>
              </w:rPr>
              <w:t>Skałbania</w:t>
            </w:r>
            <w:proofErr w:type="spellEnd"/>
            <w:r w:rsidRPr="000F756E">
              <w:rPr>
                <w:rFonts w:ascii="Times New Roman" w:hAnsi="Times New Roman"/>
                <w:color w:val="000000" w:themeColor="text1"/>
              </w:rPr>
              <w:t xml:space="preserve"> B., </w:t>
            </w:r>
            <w:r w:rsidRPr="000F756E">
              <w:rPr>
                <w:rFonts w:ascii="Times New Roman" w:hAnsi="Times New Roman"/>
                <w:i/>
                <w:color w:val="000000" w:themeColor="text1"/>
              </w:rPr>
              <w:t>Diagnostyka pedagogiczna. Wybrane obszary badawcze i rozwiązania praktyczne</w:t>
            </w:r>
            <w:r w:rsidRPr="000F756E">
              <w:rPr>
                <w:rFonts w:ascii="Times New Roman" w:hAnsi="Times New Roman"/>
                <w:color w:val="000000" w:themeColor="text1"/>
              </w:rPr>
              <w:t>, Kraków 2011.</w:t>
            </w:r>
          </w:p>
          <w:p w14:paraId="07E264AA" w14:textId="78245612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 xml:space="preserve">Wosik-Kawala D., </w:t>
            </w:r>
            <w:proofErr w:type="spellStart"/>
            <w:r w:rsidRPr="000F756E">
              <w:rPr>
                <w:rFonts w:ascii="Times New Roman" w:hAnsi="Times New Roman"/>
                <w:color w:val="000000" w:themeColor="text1"/>
              </w:rPr>
              <w:t>Zubrzycka-Maciąg</w:t>
            </w:r>
            <w:proofErr w:type="spellEnd"/>
            <w:r w:rsidRPr="000F756E">
              <w:rPr>
                <w:rFonts w:ascii="Times New Roman" w:hAnsi="Times New Roman"/>
                <w:color w:val="000000" w:themeColor="text1"/>
              </w:rPr>
              <w:t xml:space="preserve"> T. </w:t>
            </w:r>
            <w:r w:rsidRPr="000F756E">
              <w:rPr>
                <w:rFonts w:ascii="Times New Roman" w:hAnsi="Times New Roman"/>
                <w:i/>
                <w:color w:val="000000" w:themeColor="text1"/>
              </w:rPr>
              <w:t xml:space="preserve">Kompetencje diagnostyczne i terapeutyczne nauczyciela, </w:t>
            </w:r>
            <w:r w:rsidRPr="000F756E">
              <w:rPr>
                <w:rFonts w:ascii="Times New Roman" w:hAnsi="Times New Roman"/>
                <w:color w:val="000000" w:themeColor="text1"/>
              </w:rPr>
              <w:t>Kraków 2011.</w:t>
            </w:r>
          </w:p>
        </w:tc>
      </w:tr>
      <w:tr w:rsidR="000F756E" w:rsidRPr="000F756E" w14:paraId="0E26BDCC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</w:trPr>
        <w:tc>
          <w:tcPr>
            <w:tcW w:w="2660" w:type="dxa"/>
            <w:gridSpan w:val="2"/>
          </w:tcPr>
          <w:p w14:paraId="157B5259" w14:textId="4A33AC03" w:rsidR="008179EE" w:rsidRPr="000F756E" w:rsidRDefault="008179EE" w:rsidP="00AD7EA7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Literatura uzupełniająca</w:t>
            </w:r>
            <w:r w:rsidR="002C08A0">
              <w:rPr>
                <w:rFonts w:ascii="Times New Roman" w:hAnsi="Times New Roman" w:cs="Times New Roman"/>
                <w:color w:val="000000" w:themeColor="text1"/>
              </w:rPr>
              <w:t>*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348" w:type="dxa"/>
            <w:gridSpan w:val="5"/>
          </w:tcPr>
          <w:p w14:paraId="3712DEE6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>Braun-Gałkowska M., Metody badań sytuacji rodzinnej, Lublin 1991.</w:t>
            </w:r>
          </w:p>
          <w:p w14:paraId="69FDEABB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>Deptuła M. (red.)Diagnostyka pedagogiczna i profilaktyczna w szkole i środowisku lokalnym, Bydgoszcz 2004.</w:t>
            </w:r>
          </w:p>
          <w:p w14:paraId="4D22E538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 xml:space="preserve">Elliot J., Place M., </w:t>
            </w:r>
            <w:r w:rsidRPr="000F756E">
              <w:rPr>
                <w:rFonts w:ascii="Times New Roman" w:hAnsi="Times New Roman"/>
                <w:i/>
                <w:iCs/>
                <w:color w:val="000000" w:themeColor="text1"/>
              </w:rPr>
              <w:t>Dzieci i młodzież w kłopocie,</w:t>
            </w:r>
            <w:r w:rsidRPr="000F756E">
              <w:rPr>
                <w:rFonts w:ascii="Times New Roman" w:hAnsi="Times New Roman"/>
                <w:color w:val="000000" w:themeColor="text1"/>
              </w:rPr>
              <w:t xml:space="preserve"> Warszawa 2000.</w:t>
            </w:r>
          </w:p>
          <w:p w14:paraId="4848064E" w14:textId="24E3DAC0" w:rsidR="008179EE" w:rsidRPr="002C08A0" w:rsidRDefault="00F869A6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Style w:val="wrtext"/>
                <w:rFonts w:ascii="Times New Roman" w:hAnsi="Times New Roman"/>
                <w:color w:val="000000" w:themeColor="text1"/>
              </w:rPr>
              <w:t xml:space="preserve">Iwaniec D., </w:t>
            </w:r>
            <w:proofErr w:type="spellStart"/>
            <w:r w:rsidRPr="000F756E">
              <w:rPr>
                <w:rStyle w:val="wrtext"/>
                <w:rFonts w:ascii="Times New Roman" w:hAnsi="Times New Roman"/>
                <w:color w:val="000000" w:themeColor="text1"/>
              </w:rPr>
              <w:t>Szmagalski</w:t>
            </w:r>
            <w:proofErr w:type="spellEnd"/>
            <w:r w:rsidRPr="000F756E">
              <w:rPr>
                <w:rStyle w:val="wrtext"/>
                <w:rFonts w:ascii="Times New Roman" w:hAnsi="Times New Roman"/>
                <w:color w:val="000000" w:themeColor="text1"/>
              </w:rPr>
              <w:t xml:space="preserve"> J., </w:t>
            </w:r>
            <w:r w:rsidR="008179EE" w:rsidRPr="000F756E">
              <w:rPr>
                <w:rStyle w:val="wrtext"/>
                <w:rFonts w:ascii="Times New Roman" w:hAnsi="Times New Roman"/>
                <w:i/>
                <w:iCs/>
                <w:color w:val="000000" w:themeColor="text1"/>
              </w:rPr>
              <w:t>Zaburzenia rozwojowe dzieci krzywdzonych emocjonalnie</w:t>
            </w:r>
            <w:r w:rsidR="008179EE" w:rsidRPr="000F756E">
              <w:rPr>
                <w:rStyle w:val="wrtext"/>
                <w:rFonts w:ascii="Times New Roman" w:hAnsi="Times New Roman"/>
                <w:color w:val="000000" w:themeColor="text1"/>
              </w:rPr>
              <w:t>, Warszawa 2005.</w:t>
            </w:r>
          </w:p>
        </w:tc>
      </w:tr>
      <w:tr w:rsidR="000F756E" w:rsidRPr="000F756E" w14:paraId="3D447BB0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1407"/>
        </w:trPr>
        <w:tc>
          <w:tcPr>
            <w:tcW w:w="2660" w:type="dxa"/>
            <w:gridSpan w:val="2"/>
          </w:tcPr>
          <w:p w14:paraId="7F4BFE51" w14:textId="08DC644B" w:rsidR="008179EE" w:rsidRPr="002C08A0" w:rsidRDefault="008179EE" w:rsidP="0069240C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2C08A0">
              <w:rPr>
                <w:rFonts w:ascii="Times New Roman" w:hAnsi="Times New Roman" w:cs="Times New Roman"/>
                <w:color w:val="000000" w:themeColor="text1"/>
              </w:rPr>
              <w:t xml:space="preserve">Metody </w:t>
            </w:r>
            <w:r w:rsidR="0069240C" w:rsidRPr="002C08A0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="002C08A0">
              <w:rPr>
                <w:rFonts w:ascii="Times New Roman" w:hAnsi="Times New Roman" w:cs="Times New Roman"/>
                <w:color w:val="000000" w:themeColor="text1"/>
              </w:rPr>
              <w:t xml:space="preserve"> stacjonarnego</w:t>
            </w:r>
          </w:p>
        </w:tc>
        <w:tc>
          <w:tcPr>
            <w:tcW w:w="7348" w:type="dxa"/>
            <w:gridSpan w:val="5"/>
          </w:tcPr>
          <w:p w14:paraId="21686702" w14:textId="744D5AF7" w:rsidR="008179EE" w:rsidRPr="000F756E" w:rsidRDefault="008179EE" w:rsidP="00AD7EA7">
            <w:pPr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Dyskusja, burza mózgów, indywidualnych przypadków, aktywizujące, ćwiczenia praktyczne, p</w:t>
            </w:r>
            <w:r w:rsidRPr="000F756E">
              <w:rPr>
                <w:rStyle w:val="wrtext"/>
                <w:rFonts w:ascii="Times New Roman" w:hAnsi="Times New Roman" w:cs="Times New Roman"/>
                <w:color w:val="000000" w:themeColor="text1"/>
              </w:rPr>
              <w:t>raca w grupach (przygotowanie diagnozy i prezentacji, odgrywanie ról).</w:t>
            </w:r>
            <w:r w:rsidR="00F869A6" w:rsidRPr="000F756E">
              <w:rPr>
                <w:color w:val="000000" w:themeColor="text1"/>
                <w:sz w:val="24"/>
                <w:szCs w:val="24"/>
              </w:rPr>
              <w:t xml:space="preserve"> 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</w:rPr>
              <w:t>W specyficznych sytuacjach (np. pandemii lub innych zagrożeń) możliwe jest wprowadzenie kształcenia on-line z zachowaniem zasad bezpieczeństwa osobistego</w:t>
            </w:r>
            <w:r w:rsidR="00F869A6" w:rsidRPr="000F756E">
              <w:rPr>
                <w:color w:val="000000" w:themeColor="text1"/>
                <w:sz w:val="24"/>
                <w:szCs w:val="24"/>
              </w:rPr>
              <w:t>.</w:t>
            </w:r>
            <w:r w:rsidR="00706734" w:rsidRPr="000F756E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C08A0" w:rsidRPr="000F756E" w14:paraId="0A5C0E10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1407"/>
        </w:trPr>
        <w:tc>
          <w:tcPr>
            <w:tcW w:w="2660" w:type="dxa"/>
            <w:gridSpan w:val="2"/>
          </w:tcPr>
          <w:p w14:paraId="3F5A0044" w14:textId="08944120" w:rsidR="002C08A0" w:rsidRPr="002C08A0" w:rsidRDefault="002C08A0" w:rsidP="00771794">
            <w:pPr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C08A0">
              <w:rPr>
                <w:rFonts w:ascii="Times New Roman" w:hAnsi="Times New Roman" w:cs="Times New Roman"/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  <w:gridSpan w:val="5"/>
          </w:tcPr>
          <w:p w14:paraId="7AC8F496" w14:textId="77777777" w:rsidR="002C08A0" w:rsidRPr="000F756E" w:rsidRDefault="002C08A0" w:rsidP="00AD7EA7">
            <w:pPr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C08A0" w:rsidRPr="000F756E" w14:paraId="6E81BAB2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31"/>
        </w:trPr>
        <w:tc>
          <w:tcPr>
            <w:tcW w:w="10008" w:type="dxa"/>
            <w:gridSpan w:val="7"/>
          </w:tcPr>
          <w:p w14:paraId="16163F29" w14:textId="0F3810C2" w:rsidR="002C08A0" w:rsidRPr="002C08A0" w:rsidRDefault="002C08A0" w:rsidP="002C08A0">
            <w:pPr>
              <w:rPr>
                <w:i/>
                <w:iCs/>
              </w:rPr>
            </w:pPr>
            <w:r w:rsidRPr="00842C3A">
              <w:rPr>
                <w:i/>
                <w:iCs/>
              </w:rPr>
              <w:t>* Literatura może być zmieniona po akceptacji Dyrektora Instytutu</w:t>
            </w:r>
          </w:p>
        </w:tc>
      </w:tr>
      <w:tr w:rsidR="000F756E" w:rsidRPr="000F756E" w14:paraId="1DB4E03A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08" w:type="dxa"/>
            <w:gridSpan w:val="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49DF1D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Metody weryfikacji efektów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011CA6" w14:textId="77777777" w:rsidR="008179EE" w:rsidRPr="000F756E" w:rsidRDefault="008179EE" w:rsidP="00B5429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Nr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/grupy efektów</w:t>
            </w:r>
          </w:p>
        </w:tc>
      </w:tr>
      <w:tr w:rsidR="000F756E" w:rsidRPr="000F756E" w14:paraId="2674E24E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08" w:type="dxa"/>
            <w:gridSpan w:val="6"/>
            <w:tcBorders>
              <w:top w:val="single" w:sz="4" w:space="0" w:color="auto"/>
              <w:bottom w:val="single" w:sz="2" w:space="0" w:color="auto"/>
            </w:tcBorders>
          </w:tcPr>
          <w:p w14:paraId="3F0AD555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Ćwiczenia: kolokwium pisemna z zakresu zdobytej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A6E391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01,02,03,</w:t>
            </w:r>
          </w:p>
        </w:tc>
      </w:tr>
      <w:tr w:rsidR="000F756E" w:rsidRPr="000F756E" w14:paraId="1F4D45BC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08" w:type="dxa"/>
            <w:gridSpan w:val="6"/>
          </w:tcPr>
          <w:p w14:paraId="6D1A9FC0" w14:textId="30F2C45C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Prezentacja multimedialna, </w:t>
            </w:r>
            <w:r w:rsidR="00706734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 </w:t>
            </w:r>
          </w:p>
        </w:tc>
        <w:tc>
          <w:tcPr>
            <w:tcW w:w="1800" w:type="dxa"/>
          </w:tcPr>
          <w:p w14:paraId="316F8BA7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04,05</w:t>
            </w:r>
          </w:p>
        </w:tc>
      </w:tr>
      <w:tr w:rsidR="000F756E" w:rsidRPr="000F756E" w14:paraId="46E7E376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08" w:type="dxa"/>
            <w:gridSpan w:val="6"/>
          </w:tcPr>
          <w:p w14:paraId="7278FC62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14:paraId="2677398F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06,07,08</w:t>
            </w:r>
          </w:p>
        </w:tc>
      </w:tr>
      <w:tr w:rsidR="000F756E" w:rsidRPr="000F756E" w14:paraId="616E03A2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2660" w:type="dxa"/>
            <w:gridSpan w:val="2"/>
            <w:tcBorders>
              <w:bottom w:val="single" w:sz="12" w:space="0" w:color="auto"/>
            </w:tcBorders>
          </w:tcPr>
          <w:p w14:paraId="490E0EC4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640CFDB5" w14:textId="2110BD89" w:rsidR="008179EE" w:rsidRPr="000F756E" w:rsidRDefault="008179EE" w:rsidP="00F869A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Zaliczenie na ocenę, na która składa 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ię: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olokwium z zakresu metodologii prowadzenia diagnoz pedagogicznych</w:t>
            </w:r>
            <w:r w:rsidR="00D00A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(50%)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analiza wybranego przypadku</w:t>
            </w:r>
            <w:r w:rsidR="00D00A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(25%)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opracowanie </w:t>
            </w:r>
            <w:r w:rsidR="00706734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projektu w formie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dokumentacji diagnostycznej</w:t>
            </w:r>
            <w:r w:rsidR="00D00A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(25%).</w:t>
            </w:r>
          </w:p>
        </w:tc>
      </w:tr>
      <w:tr w:rsidR="000E0AF9" w:rsidRPr="00D2502B" w14:paraId="62FEC9E3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</w:trPr>
        <w:tc>
          <w:tcPr>
            <w:tcW w:w="999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BE9CA32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42329435"/>
            <w:r w:rsidRPr="000E0AF9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0E0AF9" w:rsidRPr="00D2502B" w14:paraId="44F2EABE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3"/>
        </w:trPr>
        <w:tc>
          <w:tcPr>
            <w:tcW w:w="450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93EE9E" w14:textId="77777777" w:rsidR="000E0AF9" w:rsidRPr="000E0AF9" w:rsidRDefault="000E0AF9" w:rsidP="000E0A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6057B" w14:textId="77777777" w:rsidR="000E0AF9" w:rsidRPr="000E0AF9" w:rsidRDefault="000E0AF9" w:rsidP="000E0A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C7D109B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Liczba godzin</w:t>
            </w:r>
          </w:p>
        </w:tc>
      </w:tr>
      <w:tr w:rsidR="000E0AF9" w:rsidRPr="00D2502B" w14:paraId="2CC013F4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4C19" w14:textId="77777777" w:rsidR="000E0AF9" w:rsidRPr="000E0AF9" w:rsidRDefault="000E0AF9" w:rsidP="000E0A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2317" w14:textId="77777777" w:rsidR="000E0AF9" w:rsidRPr="000E0AF9" w:rsidRDefault="000E0AF9" w:rsidP="000E0A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F22F" w14:textId="77777777" w:rsidR="000E0AF9" w:rsidRPr="000E0AF9" w:rsidRDefault="000E0AF9" w:rsidP="000E0A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0E0A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praktycznym </w:t>
            </w:r>
            <w:r w:rsidRPr="000E0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przygotowaniem zawodowym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75E432" w14:textId="77777777" w:rsidR="000E0AF9" w:rsidRPr="000E0AF9" w:rsidRDefault="000E0AF9" w:rsidP="000E0AF9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 tym udział w zajęciach przeprowadzanych </w:t>
            </w:r>
            <w:r w:rsidRPr="000E0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 wykorzystaniem metod i technik kształcenia na odległość</w:t>
            </w:r>
          </w:p>
        </w:tc>
      </w:tr>
      <w:tr w:rsidR="000E0AF9" w:rsidRPr="00D2502B" w14:paraId="4D0C68D5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3D8C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0FC1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E89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DE9524" w14:textId="77777777" w:rsidR="000E0AF9" w:rsidRPr="00D2502B" w:rsidRDefault="000E0AF9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0E0AF9" w:rsidRPr="00D2502B" w14:paraId="4C846F6E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9CA7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945F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FB52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AA4778" w14:textId="77777777" w:rsidR="000E0AF9" w:rsidRPr="00D2502B" w:rsidRDefault="000E0A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0E0AF9" w:rsidRPr="00D2502B" w14:paraId="5F2ED2C5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A894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Udział w ćwiczeniach audytoryjnych</w:t>
            </w:r>
            <w:r w:rsidRPr="000E0AF9">
              <w:rPr>
                <w:rFonts w:ascii="Times New Roman" w:hAnsi="Times New Roman" w:cs="Times New Roman"/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F287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3128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A1BF26" w14:textId="77777777" w:rsidR="000E0AF9" w:rsidRPr="00D2502B" w:rsidRDefault="000E0AF9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0E0AF9" w:rsidRPr="00D2502B" w14:paraId="579CD6A3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B1B9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DE19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4164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109124" w14:textId="77777777" w:rsidR="000E0AF9" w:rsidRPr="00D2502B" w:rsidRDefault="000E0A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0E0AF9" w:rsidRPr="00D2502B" w14:paraId="6A2AB835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CC6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0E0A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CE70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759A" w14:textId="786D054A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0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CD89C2" w14:textId="77777777" w:rsidR="000E0AF9" w:rsidRPr="00D2502B" w:rsidRDefault="000E0A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0E0AF9" w:rsidRPr="00D2502B" w14:paraId="22887BC2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B647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8049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6BA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05EFA" w14:textId="77777777" w:rsidR="000E0AF9" w:rsidRPr="00D2502B" w:rsidRDefault="000E0A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0E0AF9" w:rsidRPr="00D2502B" w14:paraId="57DDB119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7A45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9D21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E2B1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D462C2" w14:textId="77777777" w:rsidR="000E0AF9" w:rsidRPr="00D2502B" w:rsidRDefault="000E0A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0E0AF9" w:rsidRPr="00D2502B" w14:paraId="26088818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F966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BEC9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DAE4" w14:textId="77777777" w:rsidR="000E0AF9" w:rsidRPr="000E0AF9" w:rsidRDefault="000E0AF9" w:rsidP="000E0A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384DAB" w14:textId="77777777" w:rsidR="000E0AF9" w:rsidRPr="00D2502B" w:rsidRDefault="000E0AF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0E0AF9" w:rsidRPr="00D2502B" w14:paraId="217A7E1B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B492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1330" w14:textId="77777777" w:rsidR="000E0AF9" w:rsidRPr="000E0AF9" w:rsidRDefault="000E0AF9" w:rsidP="000E0AF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0396" w14:textId="47CFD06B" w:rsidR="000E0AF9" w:rsidRPr="000E0AF9" w:rsidRDefault="000E0AF9" w:rsidP="000E0AF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0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6861BD" w14:textId="77777777" w:rsidR="000E0AF9" w:rsidRPr="00D2502B" w:rsidRDefault="000E0AF9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E0AF9" w:rsidRPr="00D2502B" w14:paraId="1F7772DD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36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4A19B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AF8A24F" w14:textId="77777777" w:rsidR="000E0AF9" w:rsidRPr="000E0AF9" w:rsidRDefault="000E0AF9" w:rsidP="000E0AF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E0AF9" w:rsidRPr="00D2502B" w14:paraId="6D49C038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E4AAC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C037FC7" w14:textId="3ABBFB02" w:rsidR="000E0AF9" w:rsidRPr="000E0AF9" w:rsidRDefault="000E0AF9" w:rsidP="000E0AF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2C08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E0AF9" w:rsidRPr="00D2502B" w14:paraId="63275EC8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016C2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0E0AF9">
              <w:rPr>
                <w:rStyle w:val="Odwoanieprzypisudolnego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E55F868" w14:textId="77777777" w:rsidR="000E0AF9" w:rsidRPr="000E0AF9" w:rsidRDefault="000E0AF9" w:rsidP="000E0AF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0AF9" w:rsidRPr="00D2502B" w14:paraId="5E7D5B32" w14:textId="77777777" w:rsidTr="002C08A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86C16EA" w14:textId="77777777" w:rsidR="000E0AF9" w:rsidRPr="000E0AF9" w:rsidRDefault="000E0AF9" w:rsidP="000E0AF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48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5B7FD4D" w14:textId="77777777" w:rsidR="000E0AF9" w:rsidRPr="000E0AF9" w:rsidRDefault="000E0AF9" w:rsidP="000E0AF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bookmarkEnd w:id="0"/>
    </w:tbl>
    <w:p w14:paraId="24AEB177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5CDAEF7B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562225F0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7716435F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2C2395E3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6C3A0166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0854A164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31C02C35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346CAD8B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sectPr w:rsidR="008179EE" w:rsidRPr="000F756E" w:rsidSect="002C08A0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09350" w14:textId="77777777" w:rsidR="00EA1807" w:rsidRDefault="00EA1807" w:rsidP="000E0AF9">
      <w:pPr>
        <w:spacing w:after="0" w:line="240" w:lineRule="auto"/>
      </w:pPr>
      <w:r>
        <w:separator/>
      </w:r>
    </w:p>
  </w:endnote>
  <w:endnote w:type="continuationSeparator" w:id="0">
    <w:p w14:paraId="259A6C0C" w14:textId="77777777" w:rsidR="00EA1807" w:rsidRDefault="00EA1807" w:rsidP="000E0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AB1D5" w14:textId="77777777" w:rsidR="00EA1807" w:rsidRDefault="00EA1807" w:rsidP="000E0AF9">
      <w:pPr>
        <w:spacing w:after="0" w:line="240" w:lineRule="auto"/>
      </w:pPr>
      <w:r>
        <w:separator/>
      </w:r>
    </w:p>
  </w:footnote>
  <w:footnote w:type="continuationSeparator" w:id="0">
    <w:p w14:paraId="20AD8B54" w14:textId="77777777" w:rsidR="00EA1807" w:rsidRDefault="00EA1807" w:rsidP="000E0AF9">
      <w:pPr>
        <w:spacing w:after="0" w:line="240" w:lineRule="auto"/>
      </w:pPr>
      <w:r>
        <w:continuationSeparator/>
      </w:r>
    </w:p>
  </w:footnote>
  <w:footnote w:id="1">
    <w:p w14:paraId="0A208068" w14:textId="77777777" w:rsidR="000E0AF9" w:rsidRDefault="000E0AF9" w:rsidP="000E0AF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063ADF"/>
    <w:multiLevelType w:val="hybridMultilevel"/>
    <w:tmpl w:val="61CE97F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D42B24"/>
    <w:multiLevelType w:val="hybridMultilevel"/>
    <w:tmpl w:val="FEFE1D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0042971">
    <w:abstractNumId w:val="3"/>
  </w:num>
  <w:num w:numId="2" w16cid:durableId="81462729">
    <w:abstractNumId w:val="2"/>
  </w:num>
  <w:num w:numId="3" w16cid:durableId="1862276406">
    <w:abstractNumId w:val="1"/>
  </w:num>
  <w:num w:numId="4" w16cid:durableId="1044061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9EE"/>
    <w:rsid w:val="000E0AF9"/>
    <w:rsid w:val="000F249E"/>
    <w:rsid w:val="000F756E"/>
    <w:rsid w:val="00155D6D"/>
    <w:rsid w:val="001C6DC0"/>
    <w:rsid w:val="001D1305"/>
    <w:rsid w:val="001D2E6A"/>
    <w:rsid w:val="002C08A0"/>
    <w:rsid w:val="003231E6"/>
    <w:rsid w:val="003F2728"/>
    <w:rsid w:val="00430739"/>
    <w:rsid w:val="00495DF1"/>
    <w:rsid w:val="004A6F6A"/>
    <w:rsid w:val="004D3B4A"/>
    <w:rsid w:val="0056385E"/>
    <w:rsid w:val="005962CA"/>
    <w:rsid w:val="005E5113"/>
    <w:rsid w:val="0069240C"/>
    <w:rsid w:val="006C79E3"/>
    <w:rsid w:val="00706734"/>
    <w:rsid w:val="00771794"/>
    <w:rsid w:val="007A3425"/>
    <w:rsid w:val="007B7ACC"/>
    <w:rsid w:val="008179EE"/>
    <w:rsid w:val="008208EE"/>
    <w:rsid w:val="0084104A"/>
    <w:rsid w:val="00887F92"/>
    <w:rsid w:val="008B763F"/>
    <w:rsid w:val="00945C3B"/>
    <w:rsid w:val="009B5547"/>
    <w:rsid w:val="00A77954"/>
    <w:rsid w:val="00A86C31"/>
    <w:rsid w:val="00B22C5B"/>
    <w:rsid w:val="00B54297"/>
    <w:rsid w:val="00B74A13"/>
    <w:rsid w:val="00B83AE2"/>
    <w:rsid w:val="00BA615F"/>
    <w:rsid w:val="00C86914"/>
    <w:rsid w:val="00CA18BE"/>
    <w:rsid w:val="00D00A63"/>
    <w:rsid w:val="00DC442B"/>
    <w:rsid w:val="00E76A1D"/>
    <w:rsid w:val="00EA1807"/>
    <w:rsid w:val="00F86032"/>
    <w:rsid w:val="00F869A6"/>
    <w:rsid w:val="00FD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68A00"/>
  <w15:docId w15:val="{0E9353A6-5616-42AC-B9C1-271C452C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79EE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8179E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179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79E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8179E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179E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wrtext">
    <w:name w:val="wrtext"/>
    <w:rsid w:val="008179EE"/>
  </w:style>
  <w:style w:type="paragraph" w:styleId="Tekstprzypisudolnego">
    <w:name w:val="footnote text"/>
    <w:basedOn w:val="Normalny"/>
    <w:link w:val="TekstprzypisudolnegoZnak"/>
    <w:uiPriority w:val="99"/>
    <w:unhideWhenUsed/>
    <w:rsid w:val="000E0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0A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E0A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1086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Teresa Kubryn</cp:lastModifiedBy>
  <cp:revision>27</cp:revision>
  <dcterms:created xsi:type="dcterms:W3CDTF">2018-12-13T14:58:00Z</dcterms:created>
  <dcterms:modified xsi:type="dcterms:W3CDTF">2025-08-21T08:21:00Z</dcterms:modified>
</cp:coreProperties>
</file>